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95" w:rsidRPr="000B1CAA" w:rsidRDefault="0084186F" w:rsidP="00435CF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1CAA">
        <w:rPr>
          <w:rFonts w:asciiTheme="majorHAnsi" w:hAnsiTheme="majorHAnsi" w:cstheme="majorHAnsi"/>
          <w:b/>
          <w:sz w:val="28"/>
          <w:szCs w:val="28"/>
        </w:rPr>
        <w:t>Regulamin Promocji</w:t>
      </w:r>
    </w:p>
    <w:p w:rsidR="0084186F" w:rsidRPr="000B1CAA" w:rsidRDefault="0084186F" w:rsidP="00435CF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1CAA">
        <w:rPr>
          <w:rFonts w:asciiTheme="majorHAnsi" w:hAnsiTheme="majorHAnsi" w:cstheme="majorHAnsi"/>
          <w:b/>
          <w:sz w:val="28"/>
          <w:szCs w:val="28"/>
        </w:rPr>
        <w:t>„Voucher za polecenie klienta”</w:t>
      </w:r>
    </w:p>
    <w:p w:rsidR="0084186F" w:rsidRPr="000B1CAA" w:rsidRDefault="0084186F" w:rsidP="00435CFD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4186F" w:rsidRPr="000B1CAA" w:rsidRDefault="0084186F" w:rsidP="00435CFD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§ 1. ORGANIZATOR PROMOCJI</w:t>
      </w:r>
    </w:p>
    <w:p w:rsidR="0084186F" w:rsidRPr="000B1CAA" w:rsidRDefault="0084186F" w:rsidP="00435CFD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Promocja „Voucher za polecenie klienta”, zwana dalej „Promocją” organizowana jest przez Higiena Serwis K. Pietrzyk-Bilewicz Sp. J. z siedzibą w Warszawie przy ul. Kinowej 12 m.17. (biura i magazyn miesz</w:t>
      </w:r>
      <w:r w:rsidR="00387BC3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czą się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przy ul. Ks. Ziemowita 53, 03-885 Warszawa) wpisaną do </w:t>
      </w:r>
      <w:r w:rsidR="00A612D1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Krajowego Rejestru Sądowego przez Sąd Rejonowy m.st. Warszawy pod numerem </w:t>
      </w:r>
      <w:r w:rsidR="00A612D1" w:rsidRPr="00435CFD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KRS </w:t>
      </w:r>
      <w:r w:rsidR="00435CFD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0000086091</w:t>
      </w:r>
      <w:r w:rsidR="00A612D1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, posiadająca numer NIP 113-21-76-021, zwanej dalej </w:t>
      </w:r>
      <w:r w:rsidR="00D4378F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„</w:t>
      </w:r>
      <w:r w:rsidR="00A612D1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ORGANIZATOREM”</w:t>
      </w:r>
    </w:p>
    <w:p w:rsidR="00A612D1" w:rsidRPr="000B1CAA" w:rsidRDefault="00A612D1" w:rsidP="00435CFD">
      <w:pPr>
        <w:pStyle w:val="Akapitzli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</w:p>
    <w:p w:rsidR="00A612D1" w:rsidRPr="000B1CAA" w:rsidRDefault="00A612D1" w:rsidP="00435CFD">
      <w:pPr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§ 2. CZAS TRWANIA PROMOCJI</w:t>
      </w:r>
    </w:p>
    <w:p w:rsidR="00A612D1" w:rsidRPr="000B1CAA" w:rsidRDefault="00A612D1" w:rsidP="00435CFD">
      <w:p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         Promocja trwa od dnia </w:t>
      </w:r>
      <w:r w:rsidR="00435CFD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25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marca 2019 roku do odwołania</w:t>
      </w:r>
    </w:p>
    <w:p w:rsidR="00A612D1" w:rsidRPr="000B1CAA" w:rsidRDefault="00A612D1" w:rsidP="00435CFD">
      <w:pPr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§ 3. UCZESTNICTWO </w:t>
      </w:r>
      <w:r w:rsidR="00F83A3D"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i ZASADY </w:t>
      </w: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W PROMOCJI</w:t>
      </w:r>
    </w:p>
    <w:p w:rsidR="00A612D1" w:rsidRPr="000B1CAA" w:rsidRDefault="00A612D1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Promocja przeznaczona jest dla przedsiębiorców, przez których w niniejszym regulaminie rozumie się osoby fizyczne prowadzące jednoosobową działalność gospodarczą, spółki cywiln</w:t>
      </w:r>
      <w:r w:rsidR="00B0055E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e, spółki prawa handlowego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D4378F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zwane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dalej „Uczestnikami Promocji”</w:t>
      </w:r>
      <w:r w:rsidR="00D4378F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, które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spełnią następujące warunki:</w:t>
      </w:r>
    </w:p>
    <w:p w:rsidR="00A612D1" w:rsidRPr="000B1CAA" w:rsidRDefault="00A612D1" w:rsidP="00435CFD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Są klientami firmy Higiena Serwis K. Pietrzyk-Bilewicz Sp. J.</w:t>
      </w:r>
    </w:p>
    <w:p w:rsidR="00A612D1" w:rsidRPr="000B1CAA" w:rsidRDefault="00387BC3" w:rsidP="00435CFD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Polecą Nowemu </w:t>
      </w:r>
      <w:r w:rsidR="00A612D1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klientowi współpracę z Higiena Serwis K. Pietrzyk-Bilewicz Sp. J.</w:t>
      </w:r>
    </w:p>
    <w:p w:rsidR="00044950" w:rsidRDefault="00A612D1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„Nowy Klient”  to taki, który nie jest związany z „Organizatorem Promocji”</w:t>
      </w:r>
      <w:r w:rsidR="00BC0B80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, nie dokonywał u Organizatora wcześniej żadnych zakupów produktów ani usług przed </w:t>
      </w:r>
      <w:r w:rsidR="00435CFD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25</w:t>
      </w:r>
      <w:r w:rsidR="00BC0B80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marca 2019r. i 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zgłosił się do Organizatora z informacją o poleceniu przez konkretną osobę lub firmę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, 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 xml:space="preserve">podając dane osoby polecającej tj. imię, nazwisko i nazwę firmy 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oraz dokonał pierwszego </w:t>
      </w:r>
      <w:r w:rsidR="00387BC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zakupu produktów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lub usługi w Higiena Serwis K. Pietrzyk-Bilewicz</w:t>
      </w:r>
      <w:r w:rsidR="00435CFD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Sp. J. </w:t>
      </w:r>
      <w:r w:rsidR="00BC0B80" w:rsidRPr="00387BC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za minimum 500 zł brutto.</w:t>
      </w:r>
      <w:r w:rsidR="00044950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</w:p>
    <w:p w:rsidR="00044950" w:rsidRPr="000B1CAA" w:rsidRDefault="00044950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Polecenie Nowego klienta należy zgłosić mailowo na adres Opiekuna Handlowego z ramienia firmy Higiena Serwis lub na adres </w:t>
      </w:r>
      <w:hyperlink r:id="rId7" w:history="1">
        <w:r w:rsidRPr="000B1CAA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biuro@higienaserwis.pl</w:t>
        </w:r>
      </w:hyperlink>
    </w:p>
    <w:p w:rsidR="00BC0B80" w:rsidRPr="00387BC3" w:rsidRDefault="00BC0B80" w:rsidP="00435CFD">
      <w:pPr>
        <w:pStyle w:val="Akapitzlist"/>
        <w:ind w:left="855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</w:p>
    <w:p w:rsidR="00044950" w:rsidRPr="00044950" w:rsidRDefault="00F83A3D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Osoba lub firma polecająca Nowego Klienta otrzyma od Organizatora </w:t>
      </w:r>
      <w:r w:rsidR="00044950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jednorazowy, unikalny </w:t>
      </w: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voucher o wysokości 50 zł brutto do wykorzystania w Higiena Serwis w sklepie on-line dostępnym na stronie </w:t>
      </w:r>
      <w:hyperlink r:id="rId8" w:history="1">
        <w:r w:rsidRPr="00044950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www.higienaserwis.pl</w:t>
        </w:r>
      </w:hyperlink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1D2276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lub też do wykorzystania podczas zakupów w sklepie stacjonarnym Organizatora przy ul. Ks. Ziemowita 53 </w:t>
      </w:r>
      <w:r w:rsid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W Warszawie.</w:t>
      </w:r>
    </w:p>
    <w:p w:rsidR="00F83A3D" w:rsidRPr="00044950" w:rsidRDefault="00F83A3D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Ilość otrzymanych vouche</w:t>
      </w:r>
      <w:r w:rsidR="00F94D1E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r</w:t>
      </w: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ów wyliczana będzie </w:t>
      </w:r>
      <w:r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>na podstawie wartości brutto pierwszego zakupu dokonanego</w:t>
      </w:r>
      <w:r w:rsidR="00387BC3"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 xml:space="preserve"> przez P</w:t>
      </w:r>
      <w:r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>olecon</w:t>
      </w:r>
      <w:r w:rsidR="00387BC3"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>ą F</w:t>
      </w:r>
      <w:r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 xml:space="preserve">irmę w Higiena Serwis </w:t>
      </w:r>
      <w:r w:rsidR="00F94D1E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1D2276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i tak na przykład - </w:t>
      </w:r>
      <w:r w:rsidR="00387BC3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Klient P</w:t>
      </w:r>
      <w:r w:rsidR="00F94D1E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olecony dokonał pierwszego zakupu </w:t>
      </w:r>
      <w:r w:rsidR="00387BC3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na </w:t>
      </w:r>
      <w:r w:rsidR="00F94D1E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wartość 2300 zł brutt</w:t>
      </w:r>
      <w:r w:rsidR="001D2276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</w:t>
      </w:r>
      <w:r w:rsidR="00F94D1E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– ilość voucherów wynosi wówczas  4 szt. po 50 zł.  o łącznej wartości 200 zł brutto.</w:t>
      </w:r>
    </w:p>
    <w:p w:rsidR="009A6166" w:rsidRDefault="00044950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Polecony K</w:t>
      </w:r>
      <w:r w:rsidR="00F94D1E"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lient, </w:t>
      </w:r>
      <w:r w:rsid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otrzymuje również korzyści</w:t>
      </w:r>
      <w:r w:rsidR="00F94D1E"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z udziału w Promocji </w:t>
      </w:r>
      <w:r w:rsidR="00F94D1E"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od Organizatora</w:t>
      </w:r>
      <w:r w:rsid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w postaci indywidualnych warunków zakupu i współpracy ustalonych</w:t>
      </w:r>
      <w:r w:rsidR="009A6166"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 xml:space="preserve"> </w:t>
      </w:r>
      <w:r w:rsidR="00B0055E" w:rsidRPr="00435CFD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>odrębnie</w:t>
      </w:r>
      <w:r w:rsidR="00B0055E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z Opiekunem z ramienia Higiena Serwis.</w:t>
      </w:r>
    </w:p>
    <w:p w:rsidR="001D2276" w:rsidRPr="009A6166" w:rsidRDefault="00F94D1E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1D2276" w:rsidRPr="009A6166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Nie ma ograniczeń co do ilości poleconych klientów</w:t>
      </w:r>
    </w:p>
    <w:p w:rsidR="00D256BF" w:rsidRPr="000B1CAA" w:rsidRDefault="00D256BF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Vo</w:t>
      </w:r>
      <w:r w:rsidR="00A04C55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u</w:t>
      </w:r>
      <w:r w:rsid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chera nie może być wymieniony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na pieniądze</w:t>
      </w:r>
    </w:p>
    <w:p w:rsidR="00044950" w:rsidRDefault="00D256BF" w:rsidP="00435CFD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Rozliczenie vouchera nastąpi poprzez odjęcie wartości vouchera od wartości dokonanych zakupów</w:t>
      </w:r>
      <w:r w:rsidR="00B85E1A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w Higiena Serwis Sp.</w:t>
      </w:r>
      <w:r w:rsidR="00435CFD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  <w:r w:rsidR="00B85E1A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J.</w:t>
      </w:r>
      <w:r w:rsidR="00044950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</w:p>
    <w:p w:rsidR="00044950" w:rsidRPr="00044950" w:rsidRDefault="00044950" w:rsidP="00435CFD">
      <w:pPr>
        <w:pStyle w:val="Akapitzlist"/>
        <w:ind w:left="855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a)  p</w:t>
      </w:r>
      <w:r w:rsidR="00D256BF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odczas zakupów w sklepie stacjonarnym n</w:t>
      </w: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umer</w:t>
      </w:r>
      <w:r w:rsidR="00D256BF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wykorzystanego</w:t>
      </w:r>
      <w:r w:rsidR="00B85E1A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vouchera zostanie wpisany na  fakturze w uwagach. </w:t>
      </w:r>
    </w:p>
    <w:p w:rsidR="00D256BF" w:rsidRPr="00044950" w:rsidRDefault="00044950" w:rsidP="00435CF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d</w:t>
      </w:r>
      <w:r w:rsidR="00B85E1A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okonując zakupów w</w:t>
      </w:r>
      <w:r w:rsidR="00D256BF" w:rsidRPr="00044950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e-sklepie nr vouchera należy wpisać w pole kodu promocyjnego.</w:t>
      </w:r>
    </w:p>
    <w:p w:rsidR="00A04C55" w:rsidRPr="000B1CAA" w:rsidRDefault="00A04C55" w:rsidP="00435CFD">
      <w:pPr>
        <w:pStyle w:val="Akapitzlist"/>
        <w:ind w:left="855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A04C55" w:rsidRPr="000B1CAA" w:rsidRDefault="00A04C55" w:rsidP="00435CFD">
      <w:pPr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§ 3. REKLMACJE </w:t>
      </w:r>
    </w:p>
    <w:p w:rsidR="00A04C55" w:rsidRPr="000B1CAA" w:rsidRDefault="00A04C55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Reklamacje związane z uczestnictwem w Promocji, Uczestnik Promocji może składać pisemnie na adres Higiena Serwis ul. Ks. Ziemowita 53, 03-885 Warszawa lub mailowo na adres </w:t>
      </w:r>
      <w:hyperlink r:id="rId9" w:history="1">
        <w:r w:rsidRPr="000B1CAA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biuro@higienaserwis.pl</w:t>
        </w:r>
      </w:hyperlink>
    </w:p>
    <w:p w:rsidR="00A04C55" w:rsidRPr="000B1CAA" w:rsidRDefault="00A04C55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Reklamacje należy zgłosić niezwłocznie po zaistnieniu zdarzenia budzącego zastrzeżenia Uczestnika Promocji</w:t>
      </w:r>
    </w:p>
    <w:p w:rsidR="00A04C55" w:rsidRPr="000B1CAA" w:rsidRDefault="00A04C55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Reklamacja powinna zawierać imię i nazwisko Uczestnika Promocji, nazwę firmy, adres</w:t>
      </w:r>
      <w:r w:rsidR="00954D37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do korespondencji</w:t>
      </w: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, nr telefonu i  adres mailowy oraz </w:t>
      </w:r>
      <w:r w:rsidR="00B85E1A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opis zarzutów stanowiących podstawę reklamacji oraz ocz</w:t>
      </w:r>
      <w:r w:rsidR="00954D37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ekiwania U</w:t>
      </w:r>
      <w:r w:rsidR="00B85E1A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czestnika</w:t>
      </w:r>
      <w:r w:rsidR="00954D37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Promocji dotyczące sposobu naprawienia szkody. Dodatkowo w przypadku reklamacji składanych na piśmie, podpis Uczestnika Promocji.</w:t>
      </w:r>
    </w:p>
    <w:p w:rsidR="00954D37" w:rsidRPr="000B1CAA" w:rsidRDefault="00954D37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Postępowanie reklamacyjne prowadzone jest przez Organizatora,</w:t>
      </w:r>
      <w:r w:rsidR="004E53D3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który dokłada wszelkich starań aby obsługa reklamacji była dokonana z należytą starannością, wnikliwie i terminowo z uwzględnieniem wszystkich okoliczności </w:t>
      </w:r>
      <w:r w:rsidR="0045521A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sprawy.</w:t>
      </w:r>
    </w:p>
    <w:p w:rsidR="0045521A" w:rsidRPr="000B1CAA" w:rsidRDefault="005D0BB2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Reklamacje rozpatrywane będą w terminie nie przekraczającym 30 dni od daty ich wpływu do Organizatora. W uzasadnionych przypadkach dopuszcza się przedłużenie terminu rozpatrzenia reklamacji pod warunkiem poinformowania składającego reklamację o prowadzonym postępowaniu  wyjaśniającym  i o przewidywanym terminie ostatecznej odpowiedzi.</w:t>
      </w:r>
    </w:p>
    <w:p w:rsidR="005D0BB2" w:rsidRPr="000B1CAA" w:rsidRDefault="005D0BB2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O wyniku postepowania reklamacyjnego</w:t>
      </w:r>
      <w:r w:rsidR="00106B69"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Uczestnik Promocji zostanie powiadomiony z zachowaniem formy złożenia reklamacji lub w formie zgodnej ze złożoną przez siebie dyspozycją.</w:t>
      </w:r>
    </w:p>
    <w:p w:rsidR="00106B69" w:rsidRPr="000B1CAA" w:rsidRDefault="00106B69" w:rsidP="00435CFD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Decyzja Organizatora w przedmiocie rozpatrywanej reklamacji nie wyłącza ani nie ogranicza uprawnień Uczestnika promocji do dochodzenia  swoich roszczeń na podstawie powszechnie obowiązujących przepisów prawa w tym wystąpienia z powództwem do Sądu powszechnego.</w:t>
      </w:r>
    </w:p>
    <w:p w:rsidR="00E45359" w:rsidRPr="000B1CAA" w:rsidRDefault="00E45359" w:rsidP="00435CFD">
      <w:pPr>
        <w:pStyle w:val="Akapitzlist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E45359" w:rsidRPr="000B1CAA" w:rsidRDefault="00E45359" w:rsidP="00435CFD">
      <w:pPr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§ 4. OCHRONA DANYCH OSOSBOWYCH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Administratorem danych osobowych Uczestników Promocji  (w tym: imię, nazwisk</w:t>
      </w:r>
      <w:r w:rsidR="00435CFD">
        <w:rPr>
          <w:rFonts w:asciiTheme="majorHAnsi" w:eastAsia="Times New Roman" w:hAnsiTheme="majorHAnsi" w:cstheme="majorHAnsi"/>
          <w:sz w:val="28"/>
          <w:szCs w:val="28"/>
          <w:lang w:eastAsia="pl-PL"/>
        </w:rPr>
        <w:t>o, adres e-mail, numer telefonu</w:t>
      </w: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) jest Higiena Serwis K. Pietrzyk-Bilewicz Spółka Jawna, ul. Kinowa 12 lok. 17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 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1. Dane osobowe przetwarzane będą w celach:</w:t>
      </w:r>
    </w:p>
    <w:p w:rsidR="00B9217D" w:rsidRPr="000B1CAA" w:rsidRDefault="00B9217D" w:rsidP="00435C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realizacji i obsługi zamówień na podstawie art. 6 ust. 1 lit. b RODO, który wskazuje, że przetwarzanie jest niezbędne do wykonania umowy, której stroną jest Klient, którego dane dotyczą,</w:t>
      </w:r>
    </w:p>
    <w:p w:rsidR="00B9217D" w:rsidRPr="000B1CAA" w:rsidRDefault="00B9217D" w:rsidP="00435C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podjęcia działań na żądanie Klienta, którego dane dotyczą, przed zawarciem umowy,</w:t>
      </w:r>
    </w:p>
    <w:p w:rsidR="00B9217D" w:rsidRPr="000B1CAA" w:rsidRDefault="00B9217D" w:rsidP="00435C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marketingu produktów własnych na podstawie art. 6 ust. 1 lit. f RODO, czyli prawnie uzasadnionych interesów realizowanych przez Administratora.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W przypadku wyrażenia zgód na otrzymywanie newslettera dane są przetwarzane również w celu przesyłania newslettera (podstawą przetwarzania zgoda Klienta).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Odbiorcą danych osobowych będą podmioty współpracujące z Administratorem, które wspierają go w codziennej działalności świadcząc usługi informatyczne, księgowe oraz dostawcy zamówień złożonych w sklepie internetowym.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 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2. Dane osobowe podane w celu realizacji i obsługi zamówienia będą przechowywane przez okres:</w:t>
      </w:r>
    </w:p>
    <w:p w:rsidR="00B9217D" w:rsidRPr="000B1CAA" w:rsidRDefault="00B9217D" w:rsidP="00435C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w przypadku założenia konta w sklepie internetowym - w systemie informatycznym obsługującym sklep przez 3 lata od daty ostatniej aktywności oraz upływu okresów przedawnień roszczeń wynikających ze zrealizowanych zamówień</w:t>
      </w:r>
    </w:p>
    <w:p w:rsidR="00B9217D" w:rsidRPr="000B1CAA" w:rsidRDefault="00B9217D" w:rsidP="00435C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w przypadku usunięcia konta wszystkie dane zostaną usunięte, za wyjątkiem danych niezbędnych do procesu reklamacji i obsługi ewentualnych roszczeń, które będą przechowywane do czasu upływu okresów przedawnienia roszczeń wynikających ze zrealizowanych zamówień,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Dane przetwarzane w celach przesyłania newslettera oraz marketingowych- do czasu wycofania zgody lub do czasu wniesienia sprzeciwu wobec ich wykorzystywania.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 </w:t>
      </w:r>
    </w:p>
    <w:p w:rsidR="00B9217D" w:rsidRPr="000B1CAA" w:rsidRDefault="00B9217D" w:rsidP="00435CFD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3. Uczestnikowi Promocji przysługuje prawo do:</w:t>
      </w:r>
    </w:p>
    <w:p w:rsidR="00B9217D" w:rsidRPr="000B1CAA" w:rsidRDefault="00B9217D" w:rsidP="00435C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żądania dostępu do swoich danych osobowych, ich sprostowania, usunięcia, ograniczenia ich przetwarzania, a także prawo do przenoszenia danych,</w:t>
      </w:r>
    </w:p>
    <w:p w:rsidR="00B9217D" w:rsidRPr="000B1CAA" w:rsidRDefault="00B9217D" w:rsidP="00435C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cofnięcia zgody na przetwarzanie danych w dowolnym momencie; nie wpływa to na zgodność </w:t>
      </w:r>
    </w:p>
    <w:p w:rsidR="00B9217D" w:rsidRPr="000B1CAA" w:rsidRDefault="00B9217D" w:rsidP="00435C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z prawem przetwarzania, którego dokonano na podstawie zgody przed jej wycofaniem,</w:t>
      </w:r>
    </w:p>
    <w:p w:rsidR="00B9217D" w:rsidRPr="000B1CAA" w:rsidRDefault="00B9217D" w:rsidP="00435C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sz w:val="28"/>
          <w:szCs w:val="28"/>
          <w:lang w:eastAsia="pl-PL"/>
        </w:rPr>
        <w:t>wniesienia skargi do Prezesa Urzędu Ochrony Danych Osobowych</w:t>
      </w:r>
    </w:p>
    <w:p w:rsidR="003F5747" w:rsidRPr="000B1CAA" w:rsidRDefault="003F5747" w:rsidP="00435CFD">
      <w:p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</w:p>
    <w:p w:rsidR="003F5747" w:rsidRPr="000B1CAA" w:rsidRDefault="003F5747" w:rsidP="00435CFD">
      <w:pPr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§ 4. POSTANOWIENIA KOŃCOWE</w:t>
      </w:r>
    </w:p>
    <w:p w:rsidR="003F5747" w:rsidRPr="000B1CAA" w:rsidRDefault="003F5747" w:rsidP="00435CFD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Treść niniejszego Regulaminu jest dostępna na stronie internetowej </w:t>
      </w:r>
      <w:hyperlink r:id="rId10" w:history="1">
        <w:r w:rsidRPr="000B1CAA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www.higienaserwis.pl</w:t>
        </w:r>
      </w:hyperlink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</w:t>
      </w:r>
    </w:p>
    <w:p w:rsidR="003F5747" w:rsidRPr="000B1CAA" w:rsidRDefault="003F5747" w:rsidP="00435CFD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W sprawach nieuregulowanych niniejszym regulaminem zastosowanie mają: Regulamin sklepu internetowego </w:t>
      </w:r>
      <w:hyperlink r:id="rId11" w:history="1">
        <w:r w:rsidRPr="000B1CAA">
          <w:rPr>
            <w:rStyle w:val="Hipercze"/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www.higienaserwis.pl</w:t>
        </w:r>
      </w:hyperlink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 oraz postanowienia zawartych umów </w:t>
      </w:r>
    </w:p>
    <w:p w:rsidR="00A612D1" w:rsidRPr="000B1CAA" w:rsidRDefault="003F5747" w:rsidP="00435CFD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 w:rsidRPr="000B1CAA"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Każda promocja organizowana przez Higiena Serwis K. Pietrzyk-Bilewicz Sp. J. jest odrębna i oparta na odrębnym regulaminie.</w:t>
      </w:r>
    </w:p>
    <w:p w:rsidR="0084186F" w:rsidRPr="000B1CAA" w:rsidRDefault="0084186F" w:rsidP="00435CFD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84186F" w:rsidRPr="000B1CAA" w:rsidSect="00E3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6A" w:rsidRDefault="0027326A" w:rsidP="00106B69">
      <w:pPr>
        <w:spacing w:after="0" w:line="240" w:lineRule="auto"/>
      </w:pPr>
      <w:r>
        <w:separator/>
      </w:r>
    </w:p>
  </w:endnote>
  <w:endnote w:type="continuationSeparator" w:id="0">
    <w:p w:rsidR="0027326A" w:rsidRDefault="0027326A" w:rsidP="0010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6A" w:rsidRDefault="0027326A" w:rsidP="00106B69">
      <w:pPr>
        <w:spacing w:after="0" w:line="240" w:lineRule="auto"/>
      </w:pPr>
      <w:r>
        <w:separator/>
      </w:r>
    </w:p>
  </w:footnote>
  <w:footnote w:type="continuationSeparator" w:id="0">
    <w:p w:rsidR="0027326A" w:rsidRDefault="0027326A" w:rsidP="0010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BCF"/>
    <w:multiLevelType w:val="hybridMultilevel"/>
    <w:tmpl w:val="F1B65BE8"/>
    <w:lvl w:ilvl="0" w:tplc="B052B90E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2E52F4"/>
    <w:multiLevelType w:val="hybridMultilevel"/>
    <w:tmpl w:val="8934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D7A"/>
    <w:multiLevelType w:val="hybridMultilevel"/>
    <w:tmpl w:val="2608664E"/>
    <w:lvl w:ilvl="0" w:tplc="5ACEF928">
      <w:start w:val="2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6E16D8"/>
    <w:multiLevelType w:val="multilevel"/>
    <w:tmpl w:val="FCC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0443"/>
    <w:multiLevelType w:val="hybridMultilevel"/>
    <w:tmpl w:val="59BA99BA"/>
    <w:lvl w:ilvl="0" w:tplc="09FAFA7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CE56E66"/>
    <w:multiLevelType w:val="multilevel"/>
    <w:tmpl w:val="389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F06FF"/>
    <w:multiLevelType w:val="hybridMultilevel"/>
    <w:tmpl w:val="D9CC0B8E"/>
    <w:lvl w:ilvl="0" w:tplc="8892B29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D86477D"/>
    <w:multiLevelType w:val="multilevel"/>
    <w:tmpl w:val="A46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21861"/>
    <w:multiLevelType w:val="hybridMultilevel"/>
    <w:tmpl w:val="4976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B384F"/>
    <w:multiLevelType w:val="hybridMultilevel"/>
    <w:tmpl w:val="ED02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F"/>
    <w:rsid w:val="00044950"/>
    <w:rsid w:val="000B1CAA"/>
    <w:rsid w:val="00106B69"/>
    <w:rsid w:val="00141EA4"/>
    <w:rsid w:val="001D2276"/>
    <w:rsid w:val="0027326A"/>
    <w:rsid w:val="00297832"/>
    <w:rsid w:val="00387BC3"/>
    <w:rsid w:val="003F5747"/>
    <w:rsid w:val="00435CFD"/>
    <w:rsid w:val="0045521A"/>
    <w:rsid w:val="004C00DF"/>
    <w:rsid w:val="004E53D3"/>
    <w:rsid w:val="005D0BB2"/>
    <w:rsid w:val="006D433D"/>
    <w:rsid w:val="00740C9E"/>
    <w:rsid w:val="0084186F"/>
    <w:rsid w:val="00954D37"/>
    <w:rsid w:val="009A6166"/>
    <w:rsid w:val="00A04C55"/>
    <w:rsid w:val="00A612D1"/>
    <w:rsid w:val="00B0055E"/>
    <w:rsid w:val="00B73C98"/>
    <w:rsid w:val="00B85E1A"/>
    <w:rsid w:val="00B9217D"/>
    <w:rsid w:val="00BC0B80"/>
    <w:rsid w:val="00CF6695"/>
    <w:rsid w:val="00D256BF"/>
    <w:rsid w:val="00D4378F"/>
    <w:rsid w:val="00E3440F"/>
    <w:rsid w:val="00E45359"/>
    <w:rsid w:val="00F83A3D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4BC7-1F4B-4F4D-84A8-90FD5B0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A3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B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ienaserwi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higienaserwi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gienaserwi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gienaserw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higiena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Bilewicz</dc:creator>
  <cp:lastModifiedBy>Katarzyna Bilewicz</cp:lastModifiedBy>
  <cp:revision>2</cp:revision>
  <dcterms:created xsi:type="dcterms:W3CDTF">2019-03-21T10:02:00Z</dcterms:created>
  <dcterms:modified xsi:type="dcterms:W3CDTF">2019-03-21T10:02:00Z</dcterms:modified>
</cp:coreProperties>
</file>